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4122F" w14:textId="3CB7F070" w:rsidR="00402D9C" w:rsidRPr="00392F34" w:rsidRDefault="00402D9C" w:rsidP="00402D9C">
      <w:pPr>
        <w:spacing w:after="240"/>
        <w:jc w:val="center"/>
        <w:rPr>
          <w:b/>
          <w:color w:val="000000"/>
          <w:sz w:val="22"/>
          <w:szCs w:val="22"/>
          <w:lang w:val="en-GB"/>
        </w:rPr>
      </w:pPr>
      <w:r w:rsidRPr="00392F34">
        <w:rPr>
          <w:b/>
          <w:color w:val="000000"/>
          <w:sz w:val="22"/>
          <w:szCs w:val="22"/>
          <w:lang w:val="en-GB"/>
        </w:rPr>
        <w:t>201</w:t>
      </w:r>
      <w:r w:rsidR="00D30CB1" w:rsidRPr="00392F34">
        <w:rPr>
          <w:b/>
          <w:color w:val="000000"/>
          <w:sz w:val="22"/>
          <w:szCs w:val="22"/>
          <w:lang w:val="en-GB"/>
        </w:rPr>
        <w:t>5</w:t>
      </w:r>
      <w:r w:rsidRPr="00392F34">
        <w:rPr>
          <w:b/>
          <w:color w:val="000000"/>
          <w:sz w:val="22"/>
          <w:szCs w:val="22"/>
          <w:lang w:val="en-GB"/>
        </w:rPr>
        <w:t xml:space="preserve"> PARA-ROWING DEVELOPMENT CAMP</w:t>
      </w:r>
      <w:r w:rsidR="00392F34">
        <w:rPr>
          <w:b/>
          <w:color w:val="000000"/>
          <w:sz w:val="22"/>
          <w:szCs w:val="22"/>
          <w:lang w:val="en-GB"/>
        </w:rPr>
        <w:t xml:space="preserve"> Details</w:t>
      </w:r>
    </w:p>
    <w:p w14:paraId="6A3C08FF" w14:textId="311EBAAB" w:rsidR="004E7922" w:rsidRPr="00392F34" w:rsidRDefault="004E7922" w:rsidP="008C166E">
      <w:pPr>
        <w:spacing w:after="240"/>
        <w:rPr>
          <w:b/>
          <w:color w:val="000000"/>
          <w:sz w:val="22"/>
          <w:szCs w:val="22"/>
          <w:lang w:val="en-GB"/>
        </w:rPr>
      </w:pPr>
      <w:r w:rsidRPr="00392F34">
        <w:rPr>
          <w:b/>
          <w:color w:val="000000"/>
          <w:sz w:val="22"/>
          <w:szCs w:val="22"/>
          <w:lang w:val="en-GB"/>
        </w:rPr>
        <w:t xml:space="preserve">Support Provided to Successful </w:t>
      </w:r>
      <w:r w:rsidR="000263DD" w:rsidRPr="00392F34">
        <w:rPr>
          <w:b/>
          <w:color w:val="000000"/>
          <w:sz w:val="22"/>
          <w:szCs w:val="22"/>
          <w:lang w:val="en-GB"/>
        </w:rPr>
        <w:t>Teams</w:t>
      </w:r>
    </w:p>
    <w:p w14:paraId="101471EA" w14:textId="6D84F2F7" w:rsidR="004E7922" w:rsidRPr="00392F34" w:rsidRDefault="008F3E87" w:rsidP="000263DD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Travel costs to attend the Training Camp a</w:t>
      </w:r>
      <w:r w:rsidR="000263DD" w:rsidRPr="00392F34">
        <w:rPr>
          <w:rFonts w:ascii="Arial" w:hAnsi="Arial" w:cs="Arial"/>
          <w:sz w:val="22"/>
          <w:szCs w:val="22"/>
        </w:rPr>
        <w:t xml:space="preserve">nd </w:t>
      </w:r>
      <w:r w:rsidRPr="00392F34">
        <w:rPr>
          <w:rFonts w:ascii="Arial" w:hAnsi="Arial" w:cs="Arial"/>
          <w:sz w:val="22"/>
          <w:szCs w:val="22"/>
        </w:rPr>
        <w:t xml:space="preserve">Regatta in </w:t>
      </w:r>
      <w:proofErr w:type="spellStart"/>
      <w:r w:rsidRPr="00392F34">
        <w:rPr>
          <w:rFonts w:ascii="Arial" w:hAnsi="Arial" w:cs="Arial"/>
          <w:sz w:val="22"/>
          <w:szCs w:val="22"/>
        </w:rPr>
        <w:t>Gavirate</w:t>
      </w:r>
      <w:proofErr w:type="spellEnd"/>
      <w:r w:rsidRPr="00392F34">
        <w:rPr>
          <w:rFonts w:ascii="Arial" w:hAnsi="Arial" w:cs="Arial"/>
          <w:sz w:val="22"/>
          <w:szCs w:val="22"/>
        </w:rPr>
        <w:t xml:space="preserve">, </w:t>
      </w:r>
      <w:r w:rsidR="000263DD" w:rsidRPr="00392F34">
        <w:rPr>
          <w:rFonts w:ascii="Arial" w:hAnsi="Arial" w:cs="Arial"/>
          <w:sz w:val="22"/>
          <w:szCs w:val="22"/>
        </w:rPr>
        <w:t>Italy</w:t>
      </w:r>
      <w:r w:rsidR="00FB56D1" w:rsidRPr="00392F34">
        <w:rPr>
          <w:rFonts w:ascii="Arial" w:hAnsi="Arial" w:cs="Arial"/>
          <w:sz w:val="22"/>
          <w:szCs w:val="22"/>
        </w:rPr>
        <w:t xml:space="preserve">. </w:t>
      </w:r>
    </w:p>
    <w:p w14:paraId="372CEF6E" w14:textId="65F513EB" w:rsidR="000263DD" w:rsidRPr="00392F34" w:rsidRDefault="008F3E87" w:rsidP="000263D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fr-CH"/>
        </w:rPr>
      </w:pPr>
      <w:r w:rsidRPr="00392F34">
        <w:rPr>
          <w:rFonts w:ascii="Arial" w:hAnsi="Arial" w:cs="Arial"/>
          <w:sz w:val="22"/>
          <w:szCs w:val="22"/>
        </w:rPr>
        <w:t>Accommodation,</w:t>
      </w:r>
      <w:r w:rsidR="000263DD" w:rsidRPr="00392F34">
        <w:rPr>
          <w:rFonts w:ascii="Arial" w:hAnsi="Arial" w:cs="Arial"/>
          <w:sz w:val="22"/>
          <w:szCs w:val="22"/>
        </w:rPr>
        <w:t xml:space="preserve"> meals</w:t>
      </w:r>
      <w:r w:rsidRPr="00392F34">
        <w:rPr>
          <w:rFonts w:ascii="Arial" w:hAnsi="Arial" w:cs="Arial"/>
          <w:sz w:val="22"/>
          <w:szCs w:val="22"/>
        </w:rPr>
        <w:t xml:space="preserve"> and equipment</w:t>
      </w:r>
      <w:r w:rsidR="000263DD" w:rsidRPr="00392F34">
        <w:rPr>
          <w:rFonts w:ascii="Arial" w:hAnsi="Arial" w:cs="Arial"/>
          <w:sz w:val="22"/>
          <w:szCs w:val="22"/>
        </w:rPr>
        <w:t xml:space="preserve"> during the training camp and regatta. </w:t>
      </w:r>
    </w:p>
    <w:p w14:paraId="0FDDC6AC" w14:textId="060A1D87" w:rsidR="000263DD" w:rsidRPr="00392F34" w:rsidRDefault="00D30CB1" w:rsidP="000263D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fr-CH"/>
        </w:rPr>
      </w:pPr>
      <w:r w:rsidRPr="00392F34">
        <w:rPr>
          <w:rFonts w:ascii="Arial" w:eastAsia="Calibri" w:hAnsi="Arial" w:cs="Arial"/>
          <w:sz w:val="22"/>
          <w:szCs w:val="22"/>
          <w:lang w:eastAsia="fr-CH"/>
        </w:rPr>
        <w:t>I</w:t>
      </w:r>
      <w:r w:rsidR="000263DD" w:rsidRPr="00392F34">
        <w:rPr>
          <w:rFonts w:ascii="Arial" w:eastAsia="Calibri" w:hAnsi="Arial" w:cs="Arial"/>
          <w:sz w:val="22"/>
          <w:szCs w:val="22"/>
          <w:lang w:eastAsia="fr-CH"/>
        </w:rPr>
        <w:t>nternational classification of athletes</w:t>
      </w:r>
      <w:r w:rsidR="008F3E87" w:rsidRPr="00392F34">
        <w:rPr>
          <w:rFonts w:ascii="Arial" w:eastAsia="Calibri" w:hAnsi="Arial" w:cs="Arial"/>
          <w:sz w:val="22"/>
          <w:szCs w:val="22"/>
          <w:lang w:eastAsia="fr-CH"/>
        </w:rPr>
        <w:t>.</w:t>
      </w:r>
    </w:p>
    <w:p w14:paraId="2EB6512C" w14:textId="6325D3B4" w:rsidR="000263DD" w:rsidRPr="00392F34" w:rsidRDefault="000263DD" w:rsidP="000263D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fr-CH"/>
        </w:rPr>
      </w:pPr>
      <w:r w:rsidRPr="00392F34">
        <w:rPr>
          <w:rFonts w:ascii="Arial" w:eastAsia="Calibri" w:hAnsi="Arial" w:cs="Arial"/>
          <w:sz w:val="22"/>
          <w:szCs w:val="22"/>
          <w:lang w:eastAsia="fr-CH"/>
        </w:rPr>
        <w:t>Support from mentor country during in-country training</w:t>
      </w:r>
      <w:r w:rsidR="00D30CB1" w:rsidRPr="00392F34">
        <w:rPr>
          <w:rFonts w:ascii="Arial" w:eastAsia="Calibri" w:hAnsi="Arial" w:cs="Arial"/>
          <w:sz w:val="22"/>
          <w:szCs w:val="22"/>
          <w:lang w:eastAsia="fr-CH"/>
        </w:rPr>
        <w:t xml:space="preserve"> (before and after the camp)</w:t>
      </w:r>
    </w:p>
    <w:p w14:paraId="0771334C" w14:textId="4D1B80E2" w:rsidR="000263DD" w:rsidRPr="00392F34" w:rsidRDefault="000263DD" w:rsidP="000263D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fr-CH"/>
        </w:rPr>
      </w:pPr>
      <w:r w:rsidRPr="00392F34">
        <w:rPr>
          <w:rFonts w:ascii="Arial" w:eastAsia="Calibri" w:hAnsi="Arial" w:cs="Arial"/>
          <w:sz w:val="22"/>
          <w:szCs w:val="22"/>
          <w:lang w:eastAsia="fr-CH"/>
        </w:rPr>
        <w:t xml:space="preserve">Seminars during the camp for athletes, including the Proud Paralympian </w:t>
      </w:r>
      <w:r w:rsidR="008F3E87" w:rsidRPr="00392F34">
        <w:rPr>
          <w:rFonts w:ascii="Arial" w:eastAsia="Calibri" w:hAnsi="Arial" w:cs="Arial"/>
          <w:sz w:val="22"/>
          <w:szCs w:val="22"/>
          <w:lang w:eastAsia="fr-CH"/>
        </w:rPr>
        <w:t>Programme from IPC.</w:t>
      </w:r>
      <w:r w:rsidRPr="00392F34">
        <w:rPr>
          <w:rFonts w:ascii="Arial" w:eastAsia="Calibri" w:hAnsi="Arial" w:cs="Arial"/>
          <w:sz w:val="22"/>
          <w:szCs w:val="22"/>
          <w:lang w:eastAsia="fr-CH"/>
        </w:rPr>
        <w:t xml:space="preserve">  </w:t>
      </w:r>
    </w:p>
    <w:p w14:paraId="4A1B760C" w14:textId="643DFAB8" w:rsidR="000263DD" w:rsidRPr="00392F34" w:rsidRDefault="000263DD" w:rsidP="000263D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fr-CH"/>
        </w:rPr>
      </w:pPr>
      <w:r w:rsidRPr="00392F34">
        <w:rPr>
          <w:rFonts w:ascii="Arial" w:eastAsia="Calibri" w:hAnsi="Arial" w:cs="Arial"/>
          <w:sz w:val="22"/>
          <w:szCs w:val="22"/>
          <w:lang w:eastAsia="fr-CH"/>
        </w:rPr>
        <w:t>Workshops for accompanying coaches on subjects such as rigging boats for para-rowers.</w:t>
      </w:r>
    </w:p>
    <w:p w14:paraId="51EA1D56" w14:textId="77777777" w:rsidR="000263DD" w:rsidRPr="00392F34" w:rsidRDefault="000263DD" w:rsidP="000263DD">
      <w:pPr>
        <w:contextualSpacing/>
        <w:rPr>
          <w:sz w:val="22"/>
          <w:szCs w:val="22"/>
          <w:lang w:val="en-GB"/>
        </w:rPr>
      </w:pPr>
    </w:p>
    <w:p w14:paraId="2E8BA003" w14:textId="487A1F6D" w:rsidR="00725F7D" w:rsidRPr="00392F34" w:rsidRDefault="004E7922" w:rsidP="008C166E">
      <w:pPr>
        <w:spacing w:after="240"/>
        <w:rPr>
          <w:b/>
          <w:color w:val="000000"/>
          <w:sz w:val="22"/>
          <w:szCs w:val="22"/>
          <w:lang w:val="en-GB"/>
        </w:rPr>
      </w:pPr>
      <w:r w:rsidRPr="00392F34">
        <w:rPr>
          <w:b/>
          <w:color w:val="000000"/>
          <w:sz w:val="22"/>
          <w:szCs w:val="22"/>
          <w:lang w:val="en-GB"/>
        </w:rPr>
        <w:t xml:space="preserve">The </w:t>
      </w:r>
      <w:r w:rsidR="00725F7D" w:rsidRPr="00392F34">
        <w:rPr>
          <w:b/>
          <w:color w:val="000000"/>
          <w:sz w:val="22"/>
          <w:szCs w:val="22"/>
          <w:lang w:val="en-GB"/>
        </w:rPr>
        <w:t xml:space="preserve">Application Process </w:t>
      </w:r>
    </w:p>
    <w:p w14:paraId="10AFA415" w14:textId="77777777" w:rsidR="00392F34" w:rsidRPr="00392F34" w:rsidRDefault="0007466B" w:rsidP="0007466B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 xml:space="preserve">Step 1: </w:t>
      </w:r>
      <w:r w:rsidR="008850EE" w:rsidRPr="00392F34">
        <w:rPr>
          <w:i/>
          <w:sz w:val="22"/>
          <w:szCs w:val="22"/>
          <w:lang w:val="en-GB"/>
        </w:rPr>
        <w:t>FISA sends out infor</w:t>
      </w:r>
      <w:r w:rsidR="00563AA4" w:rsidRPr="00392F34">
        <w:rPr>
          <w:i/>
          <w:sz w:val="22"/>
          <w:szCs w:val="22"/>
          <w:lang w:val="en-GB"/>
        </w:rPr>
        <w:t>ma</w:t>
      </w:r>
      <w:r w:rsidR="008850EE" w:rsidRPr="00392F34">
        <w:rPr>
          <w:i/>
          <w:sz w:val="22"/>
          <w:szCs w:val="22"/>
          <w:lang w:val="en-GB"/>
        </w:rPr>
        <w:t>tion and an invitation to participate</w:t>
      </w:r>
      <w:r w:rsidR="00392F34" w:rsidRPr="00392F34">
        <w:rPr>
          <w:i/>
          <w:sz w:val="22"/>
          <w:szCs w:val="22"/>
          <w:lang w:val="en-GB"/>
        </w:rPr>
        <w:t xml:space="preserve"> on 8 December 2014</w:t>
      </w:r>
    </w:p>
    <w:p w14:paraId="2989BAEB" w14:textId="6B499EE2" w:rsidR="0007466B" w:rsidRPr="00392F34" w:rsidRDefault="0007466B" w:rsidP="0007466B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 xml:space="preserve">This </w:t>
      </w:r>
      <w:r w:rsidR="00402D9C" w:rsidRPr="00392F34">
        <w:rPr>
          <w:sz w:val="22"/>
          <w:szCs w:val="22"/>
          <w:lang w:val="en-GB"/>
        </w:rPr>
        <w:t>email</w:t>
      </w:r>
      <w:r w:rsidR="00DC7A06" w:rsidRPr="00392F34">
        <w:rPr>
          <w:sz w:val="22"/>
          <w:szCs w:val="22"/>
          <w:lang w:val="en-GB"/>
        </w:rPr>
        <w:t xml:space="preserve"> is</w:t>
      </w:r>
      <w:r w:rsidRPr="00392F34">
        <w:rPr>
          <w:sz w:val="22"/>
          <w:szCs w:val="22"/>
          <w:lang w:val="en-GB"/>
        </w:rPr>
        <w:t xml:space="preserve"> FISA</w:t>
      </w:r>
      <w:r w:rsidR="00DC7A06" w:rsidRPr="00392F34">
        <w:rPr>
          <w:sz w:val="22"/>
          <w:szCs w:val="22"/>
          <w:lang w:val="en-GB"/>
        </w:rPr>
        <w:t>’s invitation</w:t>
      </w:r>
    </w:p>
    <w:p w14:paraId="23575DE6" w14:textId="77777777" w:rsidR="00DC7A06" w:rsidRPr="00392F34" w:rsidRDefault="00DC7A06" w:rsidP="0007466B">
      <w:pPr>
        <w:rPr>
          <w:sz w:val="22"/>
          <w:szCs w:val="22"/>
          <w:lang w:val="en-GB"/>
        </w:rPr>
      </w:pPr>
    </w:p>
    <w:p w14:paraId="23D49606" w14:textId="2B2DF66E" w:rsidR="0007466B" w:rsidRPr="00392F34" w:rsidRDefault="00DC7A06" w:rsidP="0007466B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Step</w:t>
      </w:r>
      <w:r w:rsidR="0007466B" w:rsidRPr="00392F34">
        <w:rPr>
          <w:i/>
          <w:sz w:val="22"/>
          <w:szCs w:val="22"/>
          <w:lang w:val="en-GB"/>
        </w:rPr>
        <w:t xml:space="preserve"> 2</w:t>
      </w:r>
      <w:r w:rsidRPr="00392F34">
        <w:rPr>
          <w:i/>
          <w:sz w:val="22"/>
          <w:szCs w:val="22"/>
          <w:lang w:val="en-GB"/>
        </w:rPr>
        <w:t>:</w:t>
      </w:r>
      <w:r w:rsidR="0007466B" w:rsidRPr="00392F34">
        <w:rPr>
          <w:i/>
          <w:sz w:val="22"/>
          <w:szCs w:val="22"/>
          <w:lang w:val="en-GB"/>
        </w:rPr>
        <w:t xml:space="preserve"> </w:t>
      </w:r>
      <w:r w:rsidR="008850EE" w:rsidRPr="00392F34">
        <w:rPr>
          <w:i/>
          <w:sz w:val="22"/>
          <w:szCs w:val="22"/>
          <w:lang w:val="en-GB"/>
        </w:rPr>
        <w:t xml:space="preserve">Interested </w:t>
      </w:r>
      <w:r w:rsidR="00563AA4" w:rsidRPr="00392F34">
        <w:rPr>
          <w:i/>
          <w:sz w:val="22"/>
          <w:szCs w:val="22"/>
          <w:lang w:val="en-GB"/>
        </w:rPr>
        <w:t>National Paralympic Committees/</w:t>
      </w:r>
      <w:r w:rsidR="008850EE" w:rsidRPr="00392F34">
        <w:rPr>
          <w:i/>
          <w:sz w:val="22"/>
          <w:szCs w:val="22"/>
          <w:lang w:val="en-GB"/>
        </w:rPr>
        <w:t>National Federations submit p</w:t>
      </w:r>
      <w:r w:rsidRPr="00392F34">
        <w:rPr>
          <w:i/>
          <w:sz w:val="22"/>
          <w:szCs w:val="22"/>
          <w:lang w:val="en-GB"/>
        </w:rPr>
        <w:t xml:space="preserve">reliminary </w:t>
      </w:r>
      <w:r w:rsidR="0007466B" w:rsidRPr="00392F34">
        <w:rPr>
          <w:i/>
          <w:sz w:val="22"/>
          <w:szCs w:val="22"/>
          <w:lang w:val="en-GB"/>
        </w:rPr>
        <w:t xml:space="preserve">application </w:t>
      </w:r>
      <w:r w:rsidR="00402D9C" w:rsidRPr="00392F34">
        <w:rPr>
          <w:i/>
          <w:sz w:val="22"/>
          <w:szCs w:val="22"/>
          <w:lang w:val="en-GB"/>
        </w:rPr>
        <w:t>(refer attached form)</w:t>
      </w:r>
    </w:p>
    <w:p w14:paraId="2F4848F6" w14:textId="77777777" w:rsidR="00DC7A06" w:rsidRPr="00392F34" w:rsidRDefault="00DC7A06" w:rsidP="00DC7A06">
      <w:pPr>
        <w:contextualSpacing/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 xml:space="preserve">This step requires applicants to: </w:t>
      </w:r>
    </w:p>
    <w:p w14:paraId="12A9C0C1" w14:textId="1EDEBBD4" w:rsidR="00DC7A06" w:rsidRPr="00392F34" w:rsidRDefault="00DC7A06" w:rsidP="00DC7A06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identify potential athletes</w:t>
      </w:r>
      <w:r w:rsidR="00563AA4" w:rsidRPr="00392F34">
        <w:rPr>
          <w:rFonts w:ascii="Arial" w:hAnsi="Arial" w:cs="Arial"/>
          <w:sz w:val="22"/>
          <w:szCs w:val="22"/>
        </w:rPr>
        <w:t xml:space="preserve"> and coaches</w:t>
      </w:r>
      <w:r w:rsidR="00112EE8" w:rsidRPr="00392F34">
        <w:rPr>
          <w:rFonts w:ascii="Arial" w:hAnsi="Arial" w:cs="Arial"/>
          <w:sz w:val="22"/>
          <w:szCs w:val="22"/>
        </w:rPr>
        <w:t xml:space="preserve"> </w:t>
      </w:r>
    </w:p>
    <w:p w14:paraId="75FF88EE" w14:textId="2151EA5F" w:rsidR="00112EE8" w:rsidRPr="00392F34" w:rsidRDefault="00DC7A06" w:rsidP="00DC7A06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proofErr w:type="gramStart"/>
      <w:r w:rsidRPr="00392F34">
        <w:rPr>
          <w:rFonts w:ascii="Arial" w:hAnsi="Arial" w:cs="Arial"/>
          <w:sz w:val="22"/>
          <w:szCs w:val="22"/>
        </w:rPr>
        <w:t>complete</w:t>
      </w:r>
      <w:proofErr w:type="gramEnd"/>
      <w:r w:rsidRPr="00392F34">
        <w:rPr>
          <w:rFonts w:ascii="Arial" w:hAnsi="Arial" w:cs="Arial"/>
          <w:sz w:val="22"/>
          <w:szCs w:val="22"/>
        </w:rPr>
        <w:t xml:space="preserve"> a medical diagnostics form for each athlete</w:t>
      </w:r>
      <w:r w:rsidR="00D30CB1" w:rsidRPr="00392F34">
        <w:rPr>
          <w:rFonts w:ascii="Arial" w:hAnsi="Arial" w:cs="Arial"/>
          <w:sz w:val="22"/>
          <w:szCs w:val="22"/>
        </w:rPr>
        <w:t>, which would be signed by a physician</w:t>
      </w:r>
      <w:r w:rsidR="00C435FC" w:rsidRPr="00392F34">
        <w:rPr>
          <w:rFonts w:ascii="Arial" w:hAnsi="Arial" w:cs="Arial"/>
          <w:sz w:val="22"/>
          <w:szCs w:val="22"/>
        </w:rPr>
        <w:br/>
        <w:t xml:space="preserve">The forms are available from  </w:t>
      </w:r>
      <w:hyperlink r:id="rId8" w:history="1">
        <w:r w:rsidR="00C435FC" w:rsidRPr="00392F34">
          <w:rPr>
            <w:rStyle w:val="Hyperlink"/>
            <w:rFonts w:ascii="Arial" w:hAnsi="Arial" w:cs="Arial"/>
            <w:sz w:val="22"/>
            <w:szCs w:val="22"/>
          </w:rPr>
          <w:t>http://www.worldrowing.com/para-rowing/</w:t>
        </w:r>
      </w:hyperlink>
      <w:r w:rsidR="00C435FC" w:rsidRPr="00392F34">
        <w:rPr>
          <w:rFonts w:ascii="Arial" w:hAnsi="Arial" w:cs="Arial"/>
          <w:sz w:val="22"/>
          <w:szCs w:val="22"/>
        </w:rPr>
        <w:t xml:space="preserve"> The forms can be downloaded from the bottom of the above FISA para-rowing web page. The FISA Medical Diagnostics Form is for athletes with a physical disability and the VI medical form is for athletes with a vision impairment</w:t>
      </w:r>
    </w:p>
    <w:p w14:paraId="4E0E487E" w14:textId="1180019F" w:rsidR="00DC7A06" w:rsidRPr="00392F34" w:rsidRDefault="00DC7A06" w:rsidP="00DC7A06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 xml:space="preserve">commit to follow a training programme </w:t>
      </w:r>
      <w:r w:rsidR="00402D9C" w:rsidRPr="00392F34">
        <w:rPr>
          <w:rFonts w:ascii="Arial" w:hAnsi="Arial" w:cs="Arial"/>
          <w:sz w:val="22"/>
          <w:szCs w:val="22"/>
        </w:rPr>
        <w:t xml:space="preserve">(commencing </w:t>
      </w:r>
      <w:r w:rsidR="008062AA" w:rsidRPr="00392F34">
        <w:rPr>
          <w:rFonts w:ascii="Arial" w:hAnsi="Arial" w:cs="Arial"/>
          <w:sz w:val="22"/>
          <w:szCs w:val="22"/>
        </w:rPr>
        <w:t>as soon as possible in the end of</w:t>
      </w:r>
      <w:r w:rsidR="008F3E87" w:rsidRPr="00392F34">
        <w:rPr>
          <w:rFonts w:ascii="Arial" w:hAnsi="Arial" w:cs="Arial"/>
          <w:sz w:val="22"/>
          <w:szCs w:val="22"/>
        </w:rPr>
        <w:t xml:space="preserve"> 2014</w:t>
      </w:r>
      <w:r w:rsidR="00402D9C" w:rsidRPr="00392F34">
        <w:rPr>
          <w:rFonts w:ascii="Arial" w:hAnsi="Arial" w:cs="Arial"/>
          <w:sz w:val="22"/>
          <w:szCs w:val="22"/>
        </w:rPr>
        <w:t xml:space="preserve">) </w:t>
      </w:r>
      <w:r w:rsidRPr="00392F34">
        <w:rPr>
          <w:rFonts w:ascii="Arial" w:hAnsi="Arial" w:cs="Arial"/>
          <w:sz w:val="22"/>
          <w:szCs w:val="22"/>
        </w:rPr>
        <w:t xml:space="preserve">in the lead up to the camp </w:t>
      </w:r>
    </w:p>
    <w:p w14:paraId="5E6CCD91" w14:textId="77777777" w:rsidR="00402D9C" w:rsidRPr="00392F34" w:rsidRDefault="00DC7A06" w:rsidP="00DC7A06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demonstrate an ability to support the program in your home country (e.g. coaching and equipment)</w:t>
      </w:r>
    </w:p>
    <w:p w14:paraId="2ED7FA20" w14:textId="71A9D59D" w:rsidR="00DC7A06" w:rsidRPr="00392F34" w:rsidRDefault="00402D9C" w:rsidP="00DC7A06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proofErr w:type="gramStart"/>
      <w:r w:rsidRPr="00392F34">
        <w:rPr>
          <w:rFonts w:ascii="Arial" w:hAnsi="Arial" w:cs="Arial"/>
          <w:sz w:val="22"/>
          <w:szCs w:val="22"/>
        </w:rPr>
        <w:t>submit</w:t>
      </w:r>
      <w:proofErr w:type="gramEnd"/>
      <w:r w:rsidRPr="00392F34">
        <w:rPr>
          <w:rFonts w:ascii="Arial" w:hAnsi="Arial" w:cs="Arial"/>
          <w:sz w:val="22"/>
          <w:szCs w:val="22"/>
        </w:rPr>
        <w:t xml:space="preserve"> completed application to FISA by </w:t>
      </w:r>
      <w:r w:rsidR="008062AA" w:rsidRPr="00392F34">
        <w:rPr>
          <w:rFonts w:ascii="Arial" w:hAnsi="Arial" w:cs="Arial"/>
          <w:b/>
          <w:sz w:val="22"/>
          <w:szCs w:val="22"/>
          <w:u w:val="single"/>
        </w:rPr>
        <w:t>12 January 2015</w:t>
      </w:r>
      <w:r w:rsidR="00D30CB1" w:rsidRPr="00392F34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237CA6" w:rsidRPr="00392F3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sastokes@ozemail.com.au</w:t>
        </w:r>
      </w:hyperlink>
      <w:r w:rsidR="00237CA6" w:rsidRPr="00392F34">
        <w:rPr>
          <w:rFonts w:ascii="Arial" w:hAnsi="Arial" w:cs="Arial"/>
          <w:sz w:val="22"/>
          <w:szCs w:val="22"/>
        </w:rPr>
        <w:t xml:space="preserve"> development</w:t>
      </w:r>
      <w:r w:rsidR="00BD1074" w:rsidRPr="00392F34">
        <w:rPr>
          <w:rFonts w:ascii="Arial" w:hAnsi="Arial" w:cs="Arial"/>
          <w:sz w:val="22"/>
          <w:szCs w:val="22"/>
        </w:rPr>
        <w:t>@fisa.org</w:t>
      </w:r>
      <w:r w:rsidR="00D30CB1" w:rsidRPr="00392F34">
        <w:rPr>
          <w:rFonts w:ascii="Arial" w:hAnsi="Arial" w:cs="Arial"/>
          <w:sz w:val="22"/>
          <w:szCs w:val="22"/>
        </w:rPr>
        <w:t>)</w:t>
      </w:r>
      <w:r w:rsidR="00DC7A06" w:rsidRPr="00392F34">
        <w:rPr>
          <w:rFonts w:ascii="Arial" w:hAnsi="Arial" w:cs="Arial"/>
          <w:sz w:val="22"/>
          <w:szCs w:val="22"/>
        </w:rPr>
        <w:t>.</w:t>
      </w:r>
    </w:p>
    <w:p w14:paraId="7DA98A8D" w14:textId="535153CB" w:rsidR="00DC7A06" w:rsidRPr="00392F34" w:rsidRDefault="00DC7A06" w:rsidP="0007466B">
      <w:pPr>
        <w:rPr>
          <w:sz w:val="22"/>
          <w:szCs w:val="22"/>
          <w:lang w:val="en-GB"/>
        </w:rPr>
      </w:pPr>
    </w:p>
    <w:p w14:paraId="2D8C370D" w14:textId="448C6805" w:rsidR="0007466B" w:rsidRPr="00392F34" w:rsidRDefault="00402D9C" w:rsidP="0007466B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Step 3:</w:t>
      </w:r>
      <w:r w:rsidR="0007466B" w:rsidRPr="00392F34">
        <w:rPr>
          <w:i/>
          <w:sz w:val="22"/>
          <w:szCs w:val="22"/>
          <w:lang w:val="en-GB"/>
        </w:rPr>
        <w:t xml:space="preserve"> </w:t>
      </w:r>
      <w:r w:rsidR="00563AA4" w:rsidRPr="00392F34">
        <w:rPr>
          <w:i/>
          <w:sz w:val="22"/>
          <w:szCs w:val="22"/>
          <w:lang w:val="en-GB"/>
        </w:rPr>
        <w:t>FISA invites eligible F</w:t>
      </w:r>
      <w:r w:rsidR="008850EE" w:rsidRPr="00392F34">
        <w:rPr>
          <w:i/>
          <w:sz w:val="22"/>
          <w:szCs w:val="22"/>
          <w:lang w:val="en-GB"/>
        </w:rPr>
        <w:t>ederations</w:t>
      </w:r>
      <w:r w:rsidRPr="00392F34">
        <w:rPr>
          <w:i/>
          <w:sz w:val="22"/>
          <w:szCs w:val="22"/>
          <w:lang w:val="en-GB"/>
        </w:rPr>
        <w:t xml:space="preserve"> to submit</w:t>
      </w:r>
      <w:r w:rsidR="008850EE" w:rsidRPr="00392F34">
        <w:rPr>
          <w:i/>
          <w:sz w:val="22"/>
          <w:szCs w:val="22"/>
          <w:lang w:val="en-GB"/>
        </w:rPr>
        <w:t xml:space="preserve"> a</w:t>
      </w:r>
      <w:r w:rsidRPr="00392F34">
        <w:rPr>
          <w:i/>
          <w:sz w:val="22"/>
          <w:szCs w:val="22"/>
          <w:lang w:val="en-GB"/>
        </w:rPr>
        <w:t xml:space="preserve"> final application (</w:t>
      </w:r>
      <w:r w:rsidR="008062AA" w:rsidRPr="00392F34">
        <w:rPr>
          <w:i/>
          <w:sz w:val="22"/>
          <w:szCs w:val="22"/>
          <w:lang w:val="en-GB"/>
        </w:rPr>
        <w:t>2 February 2015</w:t>
      </w:r>
      <w:r w:rsidRPr="00392F34">
        <w:rPr>
          <w:i/>
          <w:sz w:val="22"/>
          <w:szCs w:val="22"/>
          <w:lang w:val="en-GB"/>
        </w:rPr>
        <w:t>)</w:t>
      </w:r>
    </w:p>
    <w:p w14:paraId="1DAE5EF2" w14:textId="16FE05ED" w:rsidR="00F26087" w:rsidRPr="00392F34" w:rsidRDefault="00F26087" w:rsidP="00F26087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>Ba</w:t>
      </w:r>
      <w:r w:rsidR="008F3E87" w:rsidRPr="00392F34">
        <w:rPr>
          <w:sz w:val="22"/>
          <w:szCs w:val="22"/>
          <w:lang w:val="en-GB"/>
        </w:rPr>
        <w:t xml:space="preserve">sed on an assessment of the </w:t>
      </w:r>
      <w:r w:rsidRPr="00392F34">
        <w:rPr>
          <w:sz w:val="22"/>
          <w:szCs w:val="22"/>
          <w:lang w:val="en-GB"/>
        </w:rPr>
        <w:t>information provided in t</w:t>
      </w:r>
      <w:r w:rsidR="008850EE" w:rsidRPr="00392F34">
        <w:rPr>
          <w:sz w:val="22"/>
          <w:szCs w:val="22"/>
          <w:lang w:val="en-GB"/>
        </w:rPr>
        <w:t xml:space="preserve">he preliminary application </w:t>
      </w:r>
      <w:r w:rsidRPr="00392F34">
        <w:rPr>
          <w:sz w:val="22"/>
          <w:szCs w:val="22"/>
          <w:lang w:val="en-GB"/>
        </w:rPr>
        <w:t>F</w:t>
      </w:r>
      <w:r w:rsidR="008850EE" w:rsidRPr="00392F34">
        <w:rPr>
          <w:sz w:val="22"/>
          <w:szCs w:val="22"/>
          <w:lang w:val="en-GB"/>
        </w:rPr>
        <w:t>ISA will invite f</w:t>
      </w:r>
      <w:r w:rsidRPr="00392F34">
        <w:rPr>
          <w:sz w:val="22"/>
          <w:szCs w:val="22"/>
          <w:lang w:val="en-GB"/>
        </w:rPr>
        <w:t xml:space="preserve">ederations to submit an application for formal inclusion in the programme. </w:t>
      </w:r>
    </w:p>
    <w:p w14:paraId="15C23BC4" w14:textId="77777777" w:rsidR="008850EE" w:rsidRPr="00392F34" w:rsidRDefault="008850EE" w:rsidP="00F26087">
      <w:pPr>
        <w:rPr>
          <w:sz w:val="22"/>
          <w:szCs w:val="22"/>
          <w:lang w:val="en-GB"/>
        </w:rPr>
      </w:pPr>
    </w:p>
    <w:p w14:paraId="577B8BCB" w14:textId="7B015721" w:rsidR="008850EE" w:rsidRPr="00392F34" w:rsidRDefault="00C506E1" w:rsidP="00F26087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Step 4</w:t>
      </w:r>
      <w:r w:rsidR="008850EE" w:rsidRPr="00392F34">
        <w:rPr>
          <w:i/>
          <w:sz w:val="22"/>
          <w:szCs w:val="22"/>
          <w:lang w:val="en-GB"/>
        </w:rPr>
        <w:t>: Federations submit final application</w:t>
      </w:r>
    </w:p>
    <w:p w14:paraId="491F33F8" w14:textId="2C08DC85" w:rsidR="00F26087" w:rsidRPr="00392F34" w:rsidRDefault="00F26087" w:rsidP="00F26087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>This step requires applicants to:</w:t>
      </w:r>
    </w:p>
    <w:p w14:paraId="52874FAF" w14:textId="65099961" w:rsidR="00F26087" w:rsidRPr="00392F34" w:rsidRDefault="00F26087" w:rsidP="00F2608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report on the training progress of athletes since the preliminary application</w:t>
      </w:r>
    </w:p>
    <w:p w14:paraId="70CA6C94" w14:textId="03B3B5F2" w:rsidR="00F26087" w:rsidRPr="00392F34" w:rsidRDefault="00F26087" w:rsidP="00F2608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 xml:space="preserve">report on-going support and commitment of the </w:t>
      </w:r>
      <w:r w:rsidR="00563AA4" w:rsidRPr="00392F34">
        <w:rPr>
          <w:rFonts w:ascii="Arial" w:hAnsi="Arial" w:cs="Arial"/>
          <w:sz w:val="22"/>
          <w:szCs w:val="22"/>
        </w:rPr>
        <w:t>National</w:t>
      </w:r>
      <w:r w:rsidRPr="00392F34">
        <w:rPr>
          <w:rFonts w:ascii="Arial" w:hAnsi="Arial" w:cs="Arial"/>
          <w:sz w:val="22"/>
          <w:szCs w:val="22"/>
        </w:rPr>
        <w:t xml:space="preserve"> Federation/National Paralympic Committee  </w:t>
      </w:r>
    </w:p>
    <w:p w14:paraId="6BBD20CF" w14:textId="163E036E" w:rsidR="00F26087" w:rsidRPr="00392F34" w:rsidRDefault="00F26087" w:rsidP="00F26087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proofErr w:type="gramStart"/>
      <w:r w:rsidRPr="00392F34">
        <w:rPr>
          <w:rFonts w:ascii="Arial" w:hAnsi="Arial" w:cs="Arial"/>
          <w:sz w:val="22"/>
          <w:szCs w:val="22"/>
        </w:rPr>
        <w:t>submit</w:t>
      </w:r>
      <w:proofErr w:type="gramEnd"/>
      <w:r w:rsidRPr="00392F34">
        <w:rPr>
          <w:rFonts w:ascii="Arial" w:hAnsi="Arial" w:cs="Arial"/>
          <w:sz w:val="22"/>
          <w:szCs w:val="22"/>
        </w:rPr>
        <w:t xml:space="preserve"> completed application to FISA by </w:t>
      </w:r>
      <w:r w:rsidR="008062AA" w:rsidRPr="00392F34">
        <w:rPr>
          <w:rFonts w:ascii="Arial" w:hAnsi="Arial" w:cs="Arial"/>
          <w:b/>
          <w:sz w:val="22"/>
          <w:szCs w:val="22"/>
          <w:u w:val="single"/>
        </w:rPr>
        <w:t>28</w:t>
      </w:r>
      <w:r w:rsidRPr="00392F3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62AA" w:rsidRPr="00392F34">
        <w:rPr>
          <w:rFonts w:ascii="Arial" w:hAnsi="Arial" w:cs="Arial"/>
          <w:b/>
          <w:sz w:val="22"/>
          <w:szCs w:val="22"/>
          <w:u w:val="single"/>
        </w:rPr>
        <w:t xml:space="preserve">February </w:t>
      </w:r>
      <w:r w:rsidRPr="00392F34">
        <w:rPr>
          <w:rFonts w:ascii="Arial" w:hAnsi="Arial" w:cs="Arial"/>
          <w:b/>
          <w:sz w:val="22"/>
          <w:szCs w:val="22"/>
          <w:u w:val="single"/>
        </w:rPr>
        <w:t>2015</w:t>
      </w:r>
      <w:r w:rsidRPr="00392F34">
        <w:rPr>
          <w:rFonts w:ascii="Arial" w:hAnsi="Arial" w:cs="Arial"/>
          <w:sz w:val="22"/>
          <w:szCs w:val="22"/>
        </w:rPr>
        <w:t>.</w:t>
      </w:r>
    </w:p>
    <w:p w14:paraId="12237598" w14:textId="77777777" w:rsidR="00F26087" w:rsidRPr="00392F34" w:rsidRDefault="00F26087" w:rsidP="008850EE">
      <w:pPr>
        <w:pStyle w:val="ListParagraph"/>
        <w:rPr>
          <w:rFonts w:ascii="Arial" w:hAnsi="Arial" w:cs="Arial"/>
          <w:sz w:val="22"/>
          <w:szCs w:val="22"/>
        </w:rPr>
      </w:pPr>
    </w:p>
    <w:p w14:paraId="71C436D6" w14:textId="165730C2" w:rsidR="0007466B" w:rsidRPr="00392F34" w:rsidRDefault="00C506E1" w:rsidP="0007466B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Step 5</w:t>
      </w:r>
      <w:r w:rsidR="008850EE" w:rsidRPr="00392F34">
        <w:rPr>
          <w:i/>
          <w:sz w:val="22"/>
          <w:szCs w:val="22"/>
          <w:lang w:val="en-GB"/>
        </w:rPr>
        <w:t xml:space="preserve">: FISA advises successful federations of their inclusion in the program. </w:t>
      </w:r>
    </w:p>
    <w:p w14:paraId="2FF2C90E" w14:textId="41F5FE3D" w:rsidR="008850EE" w:rsidRPr="00392F34" w:rsidRDefault="008850EE" w:rsidP="0007466B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 xml:space="preserve">This should </w:t>
      </w:r>
      <w:r w:rsidR="00392F34" w:rsidRPr="00392F34">
        <w:rPr>
          <w:sz w:val="22"/>
          <w:szCs w:val="22"/>
          <w:lang w:val="en-GB"/>
        </w:rPr>
        <w:t>take place at the</w:t>
      </w:r>
      <w:r w:rsidRPr="00392F34">
        <w:rPr>
          <w:sz w:val="22"/>
          <w:szCs w:val="22"/>
          <w:lang w:val="en-GB"/>
        </w:rPr>
        <w:t xml:space="preserve"> </w:t>
      </w:r>
      <w:r w:rsidR="008062AA" w:rsidRPr="00392F34">
        <w:rPr>
          <w:sz w:val="22"/>
          <w:szCs w:val="22"/>
          <w:lang w:val="en-GB"/>
        </w:rPr>
        <w:t>beginning of March</w:t>
      </w:r>
      <w:r w:rsidR="00392F34" w:rsidRPr="00392F34">
        <w:rPr>
          <w:sz w:val="22"/>
          <w:szCs w:val="22"/>
          <w:lang w:val="en-GB"/>
        </w:rPr>
        <w:t xml:space="preserve"> 2015</w:t>
      </w:r>
      <w:r w:rsidR="008062AA" w:rsidRPr="00392F34">
        <w:rPr>
          <w:sz w:val="22"/>
          <w:szCs w:val="22"/>
          <w:lang w:val="en-GB"/>
        </w:rPr>
        <w:t>.</w:t>
      </w:r>
    </w:p>
    <w:p w14:paraId="1017D7DC" w14:textId="77777777" w:rsidR="008850EE" w:rsidRPr="00392F34" w:rsidRDefault="008850EE" w:rsidP="0007466B">
      <w:pPr>
        <w:rPr>
          <w:i/>
          <w:sz w:val="22"/>
          <w:szCs w:val="22"/>
          <w:lang w:val="en-GB"/>
        </w:rPr>
      </w:pPr>
    </w:p>
    <w:p w14:paraId="1776E539" w14:textId="67131134" w:rsidR="008850EE" w:rsidRPr="00392F34" w:rsidRDefault="008850EE" w:rsidP="0007466B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Step</w:t>
      </w:r>
      <w:r w:rsidR="0007466B" w:rsidRPr="00392F34">
        <w:rPr>
          <w:i/>
          <w:sz w:val="22"/>
          <w:szCs w:val="22"/>
          <w:lang w:val="en-GB"/>
        </w:rPr>
        <w:t xml:space="preserve"> </w:t>
      </w:r>
      <w:r w:rsidR="00C506E1" w:rsidRPr="00392F34">
        <w:rPr>
          <w:i/>
          <w:sz w:val="22"/>
          <w:szCs w:val="22"/>
          <w:lang w:val="en-GB"/>
        </w:rPr>
        <w:t>6</w:t>
      </w:r>
      <w:r w:rsidRPr="00392F34">
        <w:rPr>
          <w:i/>
          <w:sz w:val="22"/>
          <w:szCs w:val="22"/>
          <w:lang w:val="en-GB"/>
        </w:rPr>
        <w:t>:</w:t>
      </w:r>
      <w:r w:rsidR="0007466B" w:rsidRPr="00392F34">
        <w:rPr>
          <w:i/>
          <w:sz w:val="22"/>
          <w:szCs w:val="22"/>
          <w:lang w:val="en-GB"/>
        </w:rPr>
        <w:t xml:space="preserve"> </w:t>
      </w:r>
      <w:r w:rsidRPr="00392F34">
        <w:rPr>
          <w:i/>
          <w:sz w:val="22"/>
          <w:szCs w:val="22"/>
          <w:lang w:val="en-GB"/>
        </w:rPr>
        <w:t>Participants undertake in-country training with support of mentor Federation.</w:t>
      </w:r>
    </w:p>
    <w:p w14:paraId="1997E492" w14:textId="0E4F5B1C" w:rsidR="008850EE" w:rsidRPr="00392F34" w:rsidRDefault="008850EE" w:rsidP="0007466B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>At this time athletes will be continuing their training program with the support of local coach/</w:t>
      </w:r>
      <w:proofErr w:type="spellStart"/>
      <w:r w:rsidRPr="00392F34">
        <w:rPr>
          <w:sz w:val="22"/>
          <w:szCs w:val="22"/>
          <w:lang w:val="en-GB"/>
        </w:rPr>
        <w:t>es</w:t>
      </w:r>
      <w:proofErr w:type="spellEnd"/>
      <w:r w:rsidRPr="00392F34">
        <w:rPr>
          <w:sz w:val="22"/>
          <w:szCs w:val="22"/>
          <w:lang w:val="en-GB"/>
        </w:rPr>
        <w:t xml:space="preserve"> and assistance from a mentor federation. </w:t>
      </w:r>
    </w:p>
    <w:p w14:paraId="71A2D196" w14:textId="17A5547B" w:rsidR="008850EE" w:rsidRPr="00392F34" w:rsidRDefault="008850EE" w:rsidP="0007466B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 xml:space="preserve">Countries </w:t>
      </w:r>
      <w:r w:rsidR="000263DD" w:rsidRPr="00392F34">
        <w:rPr>
          <w:sz w:val="22"/>
          <w:szCs w:val="22"/>
          <w:lang w:val="en-GB"/>
        </w:rPr>
        <w:t>will</w:t>
      </w:r>
      <w:r w:rsidRPr="00392F34">
        <w:rPr>
          <w:sz w:val="22"/>
          <w:szCs w:val="22"/>
          <w:lang w:val="en-GB"/>
        </w:rPr>
        <w:t xml:space="preserve"> at this time </w:t>
      </w:r>
      <w:r w:rsidR="00563AA4" w:rsidRPr="00392F34">
        <w:rPr>
          <w:sz w:val="22"/>
          <w:szCs w:val="22"/>
          <w:lang w:val="en-GB"/>
        </w:rPr>
        <w:t xml:space="preserve">also </w:t>
      </w:r>
      <w:r w:rsidRPr="00392F34">
        <w:rPr>
          <w:sz w:val="22"/>
          <w:szCs w:val="22"/>
          <w:lang w:val="en-GB"/>
        </w:rPr>
        <w:t xml:space="preserve">be </w:t>
      </w:r>
      <w:r w:rsidR="00563AA4" w:rsidRPr="00392F34">
        <w:rPr>
          <w:sz w:val="22"/>
          <w:szCs w:val="22"/>
          <w:lang w:val="en-GB"/>
        </w:rPr>
        <w:t xml:space="preserve">obtaining </w:t>
      </w:r>
      <w:r w:rsidR="000263DD" w:rsidRPr="00392F34">
        <w:rPr>
          <w:sz w:val="22"/>
          <w:szCs w:val="22"/>
          <w:lang w:val="en-GB"/>
        </w:rPr>
        <w:t>v</w:t>
      </w:r>
      <w:r w:rsidR="00563AA4" w:rsidRPr="00392F34">
        <w:rPr>
          <w:sz w:val="22"/>
          <w:szCs w:val="22"/>
          <w:lang w:val="en-GB"/>
        </w:rPr>
        <w:t>i</w:t>
      </w:r>
      <w:r w:rsidR="00237CA6" w:rsidRPr="00392F34">
        <w:rPr>
          <w:sz w:val="22"/>
          <w:szCs w:val="22"/>
          <w:lang w:val="en-GB"/>
        </w:rPr>
        <w:t>sas and making travel arrangemen</w:t>
      </w:r>
      <w:r w:rsidR="00563AA4" w:rsidRPr="00392F34">
        <w:rPr>
          <w:sz w:val="22"/>
          <w:szCs w:val="22"/>
          <w:lang w:val="en-GB"/>
        </w:rPr>
        <w:t xml:space="preserve">ts. </w:t>
      </w:r>
    </w:p>
    <w:p w14:paraId="4E63DD67" w14:textId="0A914655" w:rsidR="00392F34" w:rsidRDefault="00392F3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7D17080D" w14:textId="779CD347" w:rsidR="00392F34" w:rsidRPr="00392F34" w:rsidRDefault="00392F34" w:rsidP="00392F34">
      <w:pPr>
        <w:spacing w:after="240"/>
        <w:rPr>
          <w:color w:val="000000"/>
          <w:sz w:val="22"/>
          <w:szCs w:val="22"/>
          <w:lang w:val="en-GB"/>
        </w:rPr>
      </w:pPr>
      <w:r w:rsidRPr="00392F34">
        <w:rPr>
          <w:color w:val="000000"/>
          <w:sz w:val="22"/>
          <w:szCs w:val="22"/>
          <w:lang w:val="en-GB"/>
        </w:rPr>
        <w:lastRenderedPageBreak/>
        <w:t>2015 PARA-ROWING DEVELOPMENT CAMP Details</w:t>
      </w:r>
      <w:r w:rsidRPr="00392F34">
        <w:rPr>
          <w:color w:val="000000"/>
          <w:sz w:val="22"/>
          <w:szCs w:val="22"/>
          <w:lang w:val="en-GB"/>
        </w:rPr>
        <w:t xml:space="preserve"> (continued)</w:t>
      </w:r>
    </w:p>
    <w:p w14:paraId="0243D2E5" w14:textId="77777777" w:rsidR="008850EE" w:rsidRDefault="008850EE" w:rsidP="0007466B">
      <w:pPr>
        <w:rPr>
          <w:sz w:val="22"/>
          <w:szCs w:val="22"/>
          <w:lang w:val="en-GB"/>
        </w:rPr>
      </w:pPr>
    </w:p>
    <w:p w14:paraId="7EFE4E84" w14:textId="77777777" w:rsidR="00392F34" w:rsidRPr="00392F34" w:rsidRDefault="00392F34" w:rsidP="0007466B">
      <w:pPr>
        <w:rPr>
          <w:sz w:val="22"/>
          <w:szCs w:val="22"/>
          <w:lang w:val="en-GB"/>
        </w:rPr>
      </w:pPr>
    </w:p>
    <w:p w14:paraId="798707BA" w14:textId="77A58018" w:rsidR="008850EE" w:rsidRPr="00392F34" w:rsidRDefault="00C506E1" w:rsidP="0007466B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Step 7</w:t>
      </w:r>
      <w:r w:rsidR="008850EE" w:rsidRPr="00392F34">
        <w:rPr>
          <w:i/>
          <w:sz w:val="22"/>
          <w:szCs w:val="22"/>
          <w:lang w:val="en-GB"/>
        </w:rPr>
        <w:t>:</w:t>
      </w:r>
      <w:r w:rsidR="0007466B" w:rsidRPr="00392F34">
        <w:rPr>
          <w:i/>
          <w:sz w:val="22"/>
          <w:szCs w:val="22"/>
          <w:lang w:val="en-GB"/>
        </w:rPr>
        <w:t xml:space="preserve"> Training Camp</w:t>
      </w:r>
      <w:r w:rsidR="00563AA4" w:rsidRPr="00392F34">
        <w:rPr>
          <w:i/>
          <w:sz w:val="22"/>
          <w:szCs w:val="22"/>
          <w:lang w:val="en-GB"/>
        </w:rPr>
        <w:t xml:space="preserve">, </w:t>
      </w:r>
      <w:proofErr w:type="spellStart"/>
      <w:r w:rsidR="00563AA4" w:rsidRPr="00392F34">
        <w:rPr>
          <w:i/>
          <w:sz w:val="22"/>
          <w:szCs w:val="22"/>
          <w:lang w:val="en-GB"/>
        </w:rPr>
        <w:t>Gavirate</w:t>
      </w:r>
      <w:proofErr w:type="spellEnd"/>
      <w:r w:rsidR="00563AA4" w:rsidRPr="00392F34">
        <w:rPr>
          <w:i/>
          <w:sz w:val="22"/>
          <w:szCs w:val="22"/>
          <w:lang w:val="en-GB"/>
        </w:rPr>
        <w:t xml:space="preserve"> Italy</w:t>
      </w:r>
      <w:r w:rsidR="0007466B" w:rsidRPr="00392F34">
        <w:rPr>
          <w:i/>
          <w:sz w:val="22"/>
          <w:szCs w:val="22"/>
          <w:lang w:val="en-GB"/>
        </w:rPr>
        <w:t xml:space="preserve"> </w:t>
      </w:r>
    </w:p>
    <w:p w14:paraId="24FF9D48" w14:textId="5B3271A1" w:rsidR="0007466B" w:rsidRPr="00392F34" w:rsidRDefault="00563AA4" w:rsidP="0007466B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 xml:space="preserve">The camp will be conducted from </w:t>
      </w:r>
      <w:r w:rsidR="0007466B" w:rsidRPr="00392F34">
        <w:rPr>
          <w:sz w:val="22"/>
          <w:szCs w:val="22"/>
          <w:lang w:val="en-GB"/>
        </w:rPr>
        <w:t>May 7-1</w:t>
      </w:r>
      <w:r w:rsidRPr="00392F34">
        <w:rPr>
          <w:sz w:val="22"/>
          <w:szCs w:val="22"/>
          <w:lang w:val="en-GB"/>
        </w:rPr>
        <w:t>5, with an international regatta on 15-17 May.</w:t>
      </w:r>
    </w:p>
    <w:p w14:paraId="202C9F54" w14:textId="37FAC5C1" w:rsidR="00563AA4" w:rsidRPr="00392F34" w:rsidRDefault="00563AA4" w:rsidP="0007466B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t xml:space="preserve">The camp will </w:t>
      </w:r>
      <w:r w:rsidR="00C506E1" w:rsidRPr="00392F34">
        <w:rPr>
          <w:sz w:val="22"/>
          <w:szCs w:val="22"/>
          <w:lang w:val="en-GB"/>
        </w:rPr>
        <w:t>include</w:t>
      </w:r>
      <w:r w:rsidRPr="00392F34">
        <w:rPr>
          <w:sz w:val="22"/>
          <w:szCs w:val="22"/>
          <w:lang w:val="en-GB"/>
        </w:rPr>
        <w:t>:</w:t>
      </w:r>
    </w:p>
    <w:p w14:paraId="21416747" w14:textId="0FED9D53" w:rsidR="00563AA4" w:rsidRPr="00392F34" w:rsidRDefault="00563AA4" w:rsidP="00563AA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training opportunities for athletes</w:t>
      </w:r>
    </w:p>
    <w:p w14:paraId="5C8C7FE2" w14:textId="1512E12A" w:rsidR="00563AA4" w:rsidRPr="00392F34" w:rsidRDefault="00563AA4" w:rsidP="00563AA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classification of athletes</w:t>
      </w:r>
    </w:p>
    <w:p w14:paraId="2766057F" w14:textId="41A11AC3" w:rsidR="00563AA4" w:rsidRPr="00392F34" w:rsidRDefault="00563AA4" w:rsidP="00563AA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an education program for coaches</w:t>
      </w:r>
    </w:p>
    <w:p w14:paraId="4E289BB0" w14:textId="6845C31D" w:rsidR="004E7922" w:rsidRPr="00392F34" w:rsidRDefault="004E7922">
      <w:pPr>
        <w:rPr>
          <w:sz w:val="22"/>
          <w:szCs w:val="22"/>
          <w:lang w:val="en-GB"/>
        </w:rPr>
      </w:pPr>
      <w:r w:rsidRPr="00392F34">
        <w:rPr>
          <w:sz w:val="22"/>
          <w:szCs w:val="22"/>
          <w:lang w:val="en-GB"/>
        </w:rPr>
        <w:br w:type="page"/>
      </w:r>
    </w:p>
    <w:p w14:paraId="56DFB856" w14:textId="778FC1D0" w:rsidR="004E7922" w:rsidRPr="00392F34" w:rsidRDefault="004E7922" w:rsidP="004E7922">
      <w:pPr>
        <w:spacing w:after="240"/>
        <w:jc w:val="center"/>
        <w:rPr>
          <w:b/>
          <w:color w:val="000000"/>
          <w:sz w:val="22"/>
          <w:szCs w:val="22"/>
          <w:lang w:val="en-GB"/>
        </w:rPr>
      </w:pPr>
      <w:r w:rsidRPr="00392F34">
        <w:rPr>
          <w:b/>
          <w:color w:val="000000"/>
          <w:sz w:val="22"/>
          <w:szCs w:val="22"/>
          <w:lang w:val="en-GB"/>
        </w:rPr>
        <w:lastRenderedPageBreak/>
        <w:t>2014 PARA-ROWING DEVELOPMENT CAMP</w:t>
      </w:r>
      <w:r w:rsidR="00392F34">
        <w:rPr>
          <w:b/>
          <w:color w:val="000000"/>
          <w:sz w:val="22"/>
          <w:szCs w:val="22"/>
          <w:lang w:val="en-GB"/>
        </w:rPr>
        <w:t xml:space="preserve"> Criteria</w:t>
      </w:r>
    </w:p>
    <w:p w14:paraId="5FAFA3C4" w14:textId="4EC5618A" w:rsidR="004E7922" w:rsidRPr="00392F34" w:rsidRDefault="004E7922" w:rsidP="004E7922">
      <w:pPr>
        <w:spacing w:after="240"/>
        <w:rPr>
          <w:b/>
          <w:color w:val="000000"/>
          <w:sz w:val="22"/>
          <w:szCs w:val="22"/>
          <w:lang w:val="en-GB"/>
        </w:rPr>
      </w:pPr>
      <w:r w:rsidRPr="00392F34">
        <w:rPr>
          <w:b/>
          <w:color w:val="000000"/>
          <w:sz w:val="22"/>
          <w:szCs w:val="22"/>
          <w:lang w:val="en-GB"/>
        </w:rPr>
        <w:t xml:space="preserve">Criteria for </w:t>
      </w:r>
      <w:r w:rsidR="00F448F9" w:rsidRPr="00392F34">
        <w:rPr>
          <w:b/>
          <w:color w:val="000000"/>
          <w:sz w:val="22"/>
          <w:szCs w:val="22"/>
          <w:lang w:val="en-GB"/>
        </w:rPr>
        <w:t>Selection</w:t>
      </w:r>
    </w:p>
    <w:p w14:paraId="575B2625" w14:textId="73EA6575" w:rsidR="0096017A" w:rsidRPr="00392F34" w:rsidRDefault="00F448F9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 xml:space="preserve">Preliminary selection (based on preliminary application due </w:t>
      </w:r>
      <w:r w:rsidR="008062AA" w:rsidRPr="00392F34">
        <w:rPr>
          <w:b/>
          <w:i/>
          <w:sz w:val="22"/>
          <w:szCs w:val="22"/>
          <w:u w:val="single"/>
          <w:lang w:val="en-GB"/>
        </w:rPr>
        <w:t>12 January</w:t>
      </w:r>
      <w:r w:rsidR="00392F34" w:rsidRPr="00392F34">
        <w:rPr>
          <w:b/>
          <w:i/>
          <w:sz w:val="22"/>
          <w:szCs w:val="22"/>
          <w:u w:val="single"/>
          <w:lang w:val="en-GB"/>
        </w:rPr>
        <w:t xml:space="preserve"> 2015</w:t>
      </w:r>
      <w:r w:rsidRPr="00392F34">
        <w:rPr>
          <w:i/>
          <w:sz w:val="22"/>
          <w:szCs w:val="22"/>
          <w:lang w:val="en-GB"/>
        </w:rPr>
        <w:t>)</w:t>
      </w:r>
    </w:p>
    <w:p w14:paraId="7FA2847F" w14:textId="3D196799" w:rsidR="00F448F9" w:rsidRPr="00392F34" w:rsidRDefault="00F448F9" w:rsidP="00F448F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Medical diagnostic form</w:t>
      </w:r>
      <w:r w:rsidR="001C2A15" w:rsidRPr="00392F34">
        <w:rPr>
          <w:rFonts w:ascii="Arial" w:hAnsi="Arial" w:cs="Arial"/>
          <w:sz w:val="22"/>
          <w:szCs w:val="22"/>
        </w:rPr>
        <w:t>s</w:t>
      </w:r>
      <w:r w:rsidRPr="00392F34">
        <w:rPr>
          <w:rFonts w:ascii="Arial" w:hAnsi="Arial" w:cs="Arial"/>
          <w:sz w:val="22"/>
          <w:szCs w:val="22"/>
        </w:rPr>
        <w:t xml:space="preserve"> and</w:t>
      </w:r>
      <w:r w:rsidR="001C2A15" w:rsidRPr="00392F34">
        <w:rPr>
          <w:rFonts w:ascii="Arial" w:hAnsi="Arial" w:cs="Arial"/>
          <w:sz w:val="22"/>
          <w:szCs w:val="22"/>
        </w:rPr>
        <w:t xml:space="preserve"> attachments indicate that athletes likely to meet classification requirements for the selected boat class.</w:t>
      </w:r>
      <w:r w:rsidRPr="00392F34">
        <w:rPr>
          <w:rFonts w:ascii="Arial" w:hAnsi="Arial" w:cs="Arial"/>
          <w:sz w:val="22"/>
          <w:szCs w:val="22"/>
        </w:rPr>
        <w:t xml:space="preserve"> </w:t>
      </w:r>
    </w:p>
    <w:p w14:paraId="61D86C36" w14:textId="467AD46A" w:rsidR="00112EE8" w:rsidRPr="00392F34" w:rsidRDefault="00112EE8" w:rsidP="00F448F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Potential for country to boat a crew for an eligible Paralympic boat class (ASW1X; ASM1X; TAMix2X; LTAMix4+)</w:t>
      </w:r>
      <w:r w:rsidR="009D51B5" w:rsidRPr="00392F34">
        <w:rPr>
          <w:rFonts w:ascii="Arial" w:hAnsi="Arial" w:cs="Arial"/>
          <w:sz w:val="22"/>
          <w:szCs w:val="22"/>
        </w:rPr>
        <w:t xml:space="preserve"> </w:t>
      </w:r>
      <w:r w:rsidR="00C435FC" w:rsidRPr="00392F34">
        <w:rPr>
          <w:rFonts w:ascii="Arial" w:hAnsi="Arial" w:cs="Arial"/>
          <w:sz w:val="22"/>
          <w:szCs w:val="22"/>
        </w:rPr>
        <w:t>A description of these sport classes can be found at Appendix one of the FISA Classification Regulations available for download from the FISA para-rowing webpag</w:t>
      </w:r>
      <w:bookmarkStart w:id="0" w:name="_GoBack"/>
      <w:bookmarkEnd w:id="0"/>
      <w:r w:rsidR="00C435FC" w:rsidRPr="00392F34">
        <w:rPr>
          <w:rFonts w:ascii="Arial" w:hAnsi="Arial" w:cs="Arial"/>
          <w:sz w:val="22"/>
          <w:szCs w:val="22"/>
        </w:rPr>
        <w:t>e.</w:t>
      </w:r>
    </w:p>
    <w:p w14:paraId="2BB41457" w14:textId="24CA6857" w:rsidR="001C2A15" w:rsidRPr="00392F34" w:rsidRDefault="0091530A" w:rsidP="00F448F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E</w:t>
      </w:r>
      <w:r w:rsidR="001C2A15" w:rsidRPr="00392F34">
        <w:rPr>
          <w:rFonts w:ascii="Arial" w:hAnsi="Arial" w:cs="Arial"/>
          <w:sz w:val="22"/>
          <w:szCs w:val="22"/>
        </w:rPr>
        <w:t xml:space="preserve">vidence of available coaches and </w:t>
      </w:r>
      <w:r w:rsidRPr="00392F34">
        <w:rPr>
          <w:rFonts w:ascii="Arial" w:hAnsi="Arial" w:cs="Arial"/>
          <w:sz w:val="22"/>
          <w:szCs w:val="22"/>
        </w:rPr>
        <w:t>equipment</w:t>
      </w:r>
      <w:r w:rsidR="001C2A15" w:rsidRPr="00392F34">
        <w:rPr>
          <w:rFonts w:ascii="Arial" w:hAnsi="Arial" w:cs="Arial"/>
          <w:sz w:val="22"/>
          <w:szCs w:val="22"/>
        </w:rPr>
        <w:t xml:space="preserve"> for the athletes</w:t>
      </w:r>
      <w:r w:rsidRPr="00392F34">
        <w:rPr>
          <w:rFonts w:ascii="Arial" w:hAnsi="Arial" w:cs="Arial"/>
          <w:sz w:val="22"/>
          <w:szCs w:val="22"/>
        </w:rPr>
        <w:t>, such as ergometers and boats/oars.</w:t>
      </w:r>
    </w:p>
    <w:p w14:paraId="308B1E84" w14:textId="00E5F4ED" w:rsidR="001C2A15" w:rsidRPr="00392F34" w:rsidRDefault="0091530A" w:rsidP="001C2A15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Commitment</w:t>
      </w:r>
      <w:r w:rsidR="001C2A15" w:rsidRPr="00392F34">
        <w:rPr>
          <w:rFonts w:ascii="Arial" w:hAnsi="Arial" w:cs="Arial"/>
          <w:sz w:val="22"/>
          <w:szCs w:val="22"/>
        </w:rPr>
        <w:t xml:space="preserve"> to a training </w:t>
      </w:r>
      <w:r w:rsidRPr="00392F34">
        <w:rPr>
          <w:rFonts w:ascii="Arial" w:hAnsi="Arial" w:cs="Arial"/>
          <w:sz w:val="22"/>
          <w:szCs w:val="22"/>
        </w:rPr>
        <w:t>program</w:t>
      </w:r>
      <w:r w:rsidR="001C2A15" w:rsidRPr="00392F34">
        <w:rPr>
          <w:rFonts w:ascii="Arial" w:hAnsi="Arial" w:cs="Arial"/>
          <w:sz w:val="22"/>
          <w:szCs w:val="22"/>
        </w:rPr>
        <w:t xml:space="preserve"> </w:t>
      </w:r>
      <w:r w:rsidR="008062AA" w:rsidRPr="00392F34">
        <w:rPr>
          <w:rFonts w:ascii="Arial" w:hAnsi="Arial" w:cs="Arial"/>
          <w:sz w:val="22"/>
          <w:szCs w:val="22"/>
        </w:rPr>
        <w:t>from beginning of December</w:t>
      </w:r>
      <w:r w:rsidRPr="00392F34">
        <w:rPr>
          <w:rFonts w:ascii="Arial" w:hAnsi="Arial" w:cs="Arial"/>
          <w:sz w:val="22"/>
          <w:szCs w:val="22"/>
        </w:rPr>
        <w:t xml:space="preserve"> 2014</w:t>
      </w:r>
      <w:r w:rsidR="001C2A15" w:rsidRPr="00392F34">
        <w:rPr>
          <w:rFonts w:ascii="Arial" w:hAnsi="Arial" w:cs="Arial"/>
          <w:sz w:val="22"/>
          <w:szCs w:val="22"/>
        </w:rPr>
        <w:t xml:space="preserve"> </w:t>
      </w:r>
      <w:r w:rsidRPr="00392F34">
        <w:rPr>
          <w:rFonts w:ascii="Arial" w:hAnsi="Arial" w:cs="Arial"/>
          <w:sz w:val="22"/>
          <w:szCs w:val="22"/>
        </w:rPr>
        <w:t xml:space="preserve">and complete on and </w:t>
      </w:r>
      <w:r w:rsidR="001C2A15" w:rsidRPr="00392F34">
        <w:rPr>
          <w:rFonts w:ascii="Arial" w:hAnsi="Arial" w:cs="Arial"/>
          <w:sz w:val="22"/>
          <w:szCs w:val="22"/>
        </w:rPr>
        <w:t>off water tests</w:t>
      </w:r>
      <w:r w:rsidRPr="00392F34">
        <w:rPr>
          <w:rFonts w:ascii="Arial" w:hAnsi="Arial" w:cs="Arial"/>
          <w:sz w:val="22"/>
          <w:szCs w:val="22"/>
        </w:rPr>
        <w:t xml:space="preserve"> required of the program. This may take to form of providing ergometer scores, completed training diaries and possibly videos of training.</w:t>
      </w:r>
    </w:p>
    <w:p w14:paraId="4255F6D0" w14:textId="77777777" w:rsidR="001C2A15" w:rsidRPr="00392F34" w:rsidRDefault="001C2A15" w:rsidP="0091530A">
      <w:pPr>
        <w:rPr>
          <w:sz w:val="22"/>
          <w:szCs w:val="22"/>
          <w:lang w:val="en-GB"/>
        </w:rPr>
      </w:pPr>
    </w:p>
    <w:p w14:paraId="1A2204C4" w14:textId="1CCDDC05" w:rsidR="0091530A" w:rsidRPr="00392F34" w:rsidRDefault="0091530A" w:rsidP="0091530A">
      <w:pPr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 xml:space="preserve">Final selection criteria (based on application submitted </w:t>
      </w:r>
      <w:r w:rsidR="008062AA" w:rsidRPr="00392F34">
        <w:rPr>
          <w:b/>
          <w:i/>
          <w:sz w:val="22"/>
          <w:szCs w:val="22"/>
          <w:u w:val="single"/>
          <w:lang w:val="en-GB"/>
        </w:rPr>
        <w:t xml:space="preserve">28 February </w:t>
      </w:r>
      <w:r w:rsidRPr="00392F34">
        <w:rPr>
          <w:b/>
          <w:i/>
          <w:sz w:val="22"/>
          <w:szCs w:val="22"/>
          <w:u w:val="single"/>
          <w:lang w:val="en-GB"/>
        </w:rPr>
        <w:t>2015</w:t>
      </w:r>
      <w:r w:rsidRPr="00392F34">
        <w:rPr>
          <w:i/>
          <w:sz w:val="22"/>
          <w:szCs w:val="22"/>
          <w:lang w:val="en-GB"/>
        </w:rPr>
        <w:t>)</w:t>
      </w:r>
    </w:p>
    <w:p w14:paraId="5217A80C" w14:textId="5394B09B" w:rsidR="0091530A" w:rsidRPr="00392F34" w:rsidRDefault="0091530A" w:rsidP="0091530A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 xml:space="preserve">NF provides evidence of athletes and coaches participating in regular training </w:t>
      </w:r>
    </w:p>
    <w:p w14:paraId="4068B96E" w14:textId="77777777" w:rsidR="00E415A0" w:rsidRPr="00392F34" w:rsidRDefault="0091530A" w:rsidP="0091530A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 xml:space="preserve">Demonstration of progress made since (or before) initial application (by way of ergometer scores; </w:t>
      </w:r>
      <w:r w:rsidR="00E415A0" w:rsidRPr="00392F34">
        <w:rPr>
          <w:rFonts w:ascii="Arial" w:hAnsi="Arial" w:cs="Arial"/>
          <w:sz w:val="22"/>
          <w:szCs w:val="22"/>
        </w:rPr>
        <w:t>training diaries; videos of athletes</w:t>
      </w:r>
    </w:p>
    <w:p w14:paraId="3A733E4F" w14:textId="77777777" w:rsidR="00E415A0" w:rsidRPr="00392F34" w:rsidRDefault="00E415A0" w:rsidP="00E415A0">
      <w:pPr>
        <w:ind w:left="360"/>
        <w:contextualSpacing/>
        <w:rPr>
          <w:sz w:val="22"/>
          <w:szCs w:val="22"/>
          <w:lang w:val="en-GB"/>
        </w:rPr>
      </w:pPr>
    </w:p>
    <w:p w14:paraId="7096A521" w14:textId="34B4C636" w:rsidR="0091530A" w:rsidRPr="00392F34" w:rsidRDefault="00E415A0" w:rsidP="00E415A0">
      <w:pPr>
        <w:contextualSpacing/>
        <w:rPr>
          <w:i/>
          <w:sz w:val="22"/>
          <w:szCs w:val="22"/>
          <w:lang w:val="en-GB"/>
        </w:rPr>
      </w:pPr>
      <w:r w:rsidRPr="00392F34">
        <w:rPr>
          <w:i/>
          <w:sz w:val="22"/>
          <w:szCs w:val="22"/>
          <w:lang w:val="en-GB"/>
        </w:rPr>
        <w:t>Global criteria</w:t>
      </w:r>
    </w:p>
    <w:p w14:paraId="3CFF6060" w14:textId="5336520D" w:rsidR="00E415A0" w:rsidRPr="00392F34" w:rsidRDefault="00E415A0" w:rsidP="00E415A0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>NF has not participated in Paralympic Games.</w:t>
      </w:r>
    </w:p>
    <w:p w14:paraId="13153EE8" w14:textId="409CA89F" w:rsidR="00112EE8" w:rsidRPr="00392F34" w:rsidRDefault="00E415A0" w:rsidP="00E415A0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 w:rsidRPr="00392F34">
        <w:rPr>
          <w:rFonts w:ascii="Arial" w:hAnsi="Arial" w:cs="Arial"/>
          <w:sz w:val="22"/>
          <w:szCs w:val="22"/>
        </w:rPr>
        <w:t xml:space="preserve">Consideration will be given to </w:t>
      </w:r>
      <w:r w:rsidR="00D1526B" w:rsidRPr="00392F34">
        <w:rPr>
          <w:rFonts w:ascii="Arial" w:hAnsi="Arial" w:cs="Arial"/>
          <w:sz w:val="22"/>
          <w:szCs w:val="22"/>
        </w:rPr>
        <w:t>ensuring an</w:t>
      </w:r>
      <w:r w:rsidR="00112EE8" w:rsidRPr="00392F34">
        <w:rPr>
          <w:rFonts w:ascii="Arial" w:hAnsi="Arial" w:cs="Arial"/>
          <w:sz w:val="22"/>
          <w:szCs w:val="22"/>
        </w:rPr>
        <w:t xml:space="preserve"> </w:t>
      </w:r>
      <w:r w:rsidR="00D1526B" w:rsidRPr="00392F34">
        <w:rPr>
          <w:rFonts w:ascii="Arial" w:hAnsi="Arial" w:cs="Arial"/>
          <w:sz w:val="22"/>
          <w:szCs w:val="22"/>
        </w:rPr>
        <w:t xml:space="preserve">overall </w:t>
      </w:r>
      <w:r w:rsidR="00112EE8" w:rsidRPr="00392F34">
        <w:rPr>
          <w:rFonts w:ascii="Arial" w:hAnsi="Arial" w:cs="Arial"/>
          <w:sz w:val="22"/>
          <w:szCs w:val="22"/>
        </w:rPr>
        <w:t xml:space="preserve">athletes </w:t>
      </w:r>
      <w:r w:rsidR="00D1526B" w:rsidRPr="00392F34">
        <w:rPr>
          <w:rFonts w:ascii="Arial" w:hAnsi="Arial" w:cs="Arial"/>
          <w:sz w:val="22"/>
          <w:szCs w:val="22"/>
        </w:rPr>
        <w:t xml:space="preserve">mix </w:t>
      </w:r>
      <w:r w:rsidR="00112EE8" w:rsidRPr="00392F34">
        <w:rPr>
          <w:rFonts w:ascii="Arial" w:hAnsi="Arial" w:cs="Arial"/>
          <w:sz w:val="22"/>
          <w:szCs w:val="22"/>
        </w:rPr>
        <w:t xml:space="preserve">that supports global participation, gender equity and variety in impairments </w:t>
      </w:r>
      <w:r w:rsidR="00D1526B" w:rsidRPr="00392F34">
        <w:rPr>
          <w:rFonts w:ascii="Arial" w:hAnsi="Arial" w:cs="Arial"/>
          <w:sz w:val="22"/>
          <w:szCs w:val="22"/>
        </w:rPr>
        <w:t>(</w:t>
      </w:r>
      <w:r w:rsidR="00112EE8" w:rsidRPr="00392F34">
        <w:rPr>
          <w:rFonts w:ascii="Arial" w:hAnsi="Arial" w:cs="Arial"/>
          <w:sz w:val="22"/>
          <w:szCs w:val="22"/>
        </w:rPr>
        <w:t xml:space="preserve">from </w:t>
      </w:r>
      <w:r w:rsidR="00F14983" w:rsidRPr="00392F34">
        <w:rPr>
          <w:rFonts w:ascii="Arial" w:hAnsi="Arial" w:cs="Arial"/>
          <w:sz w:val="22"/>
          <w:szCs w:val="22"/>
        </w:rPr>
        <w:t>mild to severe</w:t>
      </w:r>
      <w:r w:rsidR="00D1526B" w:rsidRPr="00392F34">
        <w:rPr>
          <w:rFonts w:ascii="Arial" w:hAnsi="Arial" w:cs="Arial"/>
          <w:sz w:val="22"/>
          <w:szCs w:val="22"/>
        </w:rPr>
        <w:t>)</w:t>
      </w:r>
      <w:r w:rsidR="00F14983" w:rsidRPr="00392F34">
        <w:rPr>
          <w:rFonts w:ascii="Arial" w:hAnsi="Arial" w:cs="Arial"/>
          <w:sz w:val="22"/>
          <w:szCs w:val="22"/>
        </w:rPr>
        <w:t>.</w:t>
      </w:r>
      <w:r w:rsidR="00112EE8" w:rsidRPr="00392F34">
        <w:rPr>
          <w:rFonts w:ascii="Arial" w:hAnsi="Arial" w:cs="Arial"/>
          <w:sz w:val="22"/>
          <w:szCs w:val="22"/>
        </w:rPr>
        <w:t xml:space="preserve">  </w:t>
      </w:r>
    </w:p>
    <w:p w14:paraId="5E49DBD9" w14:textId="5CFAAA89" w:rsidR="0091530A" w:rsidRPr="00392F34" w:rsidRDefault="0091530A" w:rsidP="0091530A">
      <w:pPr>
        <w:contextualSpacing/>
        <w:rPr>
          <w:sz w:val="22"/>
          <w:szCs w:val="22"/>
          <w:lang w:val="en-GB"/>
        </w:rPr>
      </w:pPr>
    </w:p>
    <w:sectPr w:rsidR="0091530A" w:rsidRPr="00392F34" w:rsidSect="00DB74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0752E" w14:textId="77777777" w:rsidR="00A64370" w:rsidRDefault="00A64370" w:rsidP="00392F34">
      <w:r>
        <w:separator/>
      </w:r>
    </w:p>
  </w:endnote>
  <w:endnote w:type="continuationSeparator" w:id="0">
    <w:p w14:paraId="5AC528B8" w14:textId="77777777" w:rsidR="00A64370" w:rsidRDefault="00A64370" w:rsidP="0039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551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133FB" w14:textId="7209B447" w:rsidR="00392F34" w:rsidRDefault="00392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58039A" w14:textId="77777777" w:rsidR="00392F34" w:rsidRDefault="00392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7EF8F" w14:textId="77777777" w:rsidR="00A64370" w:rsidRDefault="00A64370" w:rsidP="00392F34">
      <w:r>
        <w:separator/>
      </w:r>
    </w:p>
  </w:footnote>
  <w:footnote w:type="continuationSeparator" w:id="0">
    <w:p w14:paraId="613730F1" w14:textId="77777777" w:rsidR="00A64370" w:rsidRDefault="00A64370" w:rsidP="0039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C19"/>
    <w:multiLevelType w:val="hybridMultilevel"/>
    <w:tmpl w:val="3DE86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A3A"/>
    <w:multiLevelType w:val="hybridMultilevel"/>
    <w:tmpl w:val="3A9A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F56C4"/>
    <w:multiLevelType w:val="hybridMultilevel"/>
    <w:tmpl w:val="3E08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4FC2"/>
    <w:multiLevelType w:val="hybridMultilevel"/>
    <w:tmpl w:val="A026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8441A"/>
    <w:multiLevelType w:val="hybridMultilevel"/>
    <w:tmpl w:val="CB16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81300"/>
    <w:multiLevelType w:val="hybridMultilevel"/>
    <w:tmpl w:val="10C8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B6683"/>
    <w:multiLevelType w:val="hybridMultilevel"/>
    <w:tmpl w:val="F0B0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32C94"/>
    <w:multiLevelType w:val="hybridMultilevel"/>
    <w:tmpl w:val="DA1C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90B38"/>
    <w:multiLevelType w:val="hybridMultilevel"/>
    <w:tmpl w:val="AE3257B8"/>
    <w:lvl w:ilvl="0" w:tplc="8BEEA42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6AFF116E"/>
    <w:multiLevelType w:val="hybridMultilevel"/>
    <w:tmpl w:val="B752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5181"/>
    <w:multiLevelType w:val="hybridMultilevel"/>
    <w:tmpl w:val="06D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F5580"/>
    <w:multiLevelType w:val="hybridMultilevel"/>
    <w:tmpl w:val="973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6"/>
    <w:rsid w:val="000263DD"/>
    <w:rsid w:val="00032D4C"/>
    <w:rsid w:val="000422C1"/>
    <w:rsid w:val="0007466B"/>
    <w:rsid w:val="00112EE8"/>
    <w:rsid w:val="001C2A15"/>
    <w:rsid w:val="00207043"/>
    <w:rsid w:val="00237CA6"/>
    <w:rsid w:val="00286D69"/>
    <w:rsid w:val="00353EF9"/>
    <w:rsid w:val="00355957"/>
    <w:rsid w:val="0037105E"/>
    <w:rsid w:val="00392F34"/>
    <w:rsid w:val="00402D9C"/>
    <w:rsid w:val="004A5D22"/>
    <w:rsid w:val="004E7922"/>
    <w:rsid w:val="00563AA4"/>
    <w:rsid w:val="00646CF9"/>
    <w:rsid w:val="006B308C"/>
    <w:rsid w:val="006B7DE6"/>
    <w:rsid w:val="006E6F4A"/>
    <w:rsid w:val="00725F7D"/>
    <w:rsid w:val="007C288B"/>
    <w:rsid w:val="008062AA"/>
    <w:rsid w:val="008850EE"/>
    <w:rsid w:val="008C166E"/>
    <w:rsid w:val="008D05FD"/>
    <w:rsid w:val="008F3E87"/>
    <w:rsid w:val="0091530A"/>
    <w:rsid w:val="0096017A"/>
    <w:rsid w:val="009C5F9D"/>
    <w:rsid w:val="009D51B5"/>
    <w:rsid w:val="00A21361"/>
    <w:rsid w:val="00A64370"/>
    <w:rsid w:val="00A83AC7"/>
    <w:rsid w:val="00AC2FF7"/>
    <w:rsid w:val="00BD1074"/>
    <w:rsid w:val="00BD2A06"/>
    <w:rsid w:val="00BF4A5F"/>
    <w:rsid w:val="00C435FC"/>
    <w:rsid w:val="00C506E1"/>
    <w:rsid w:val="00D1526B"/>
    <w:rsid w:val="00D30CB1"/>
    <w:rsid w:val="00DB1E12"/>
    <w:rsid w:val="00DB7456"/>
    <w:rsid w:val="00DC7A06"/>
    <w:rsid w:val="00E415A0"/>
    <w:rsid w:val="00ED4C9F"/>
    <w:rsid w:val="00F14983"/>
    <w:rsid w:val="00F26087"/>
    <w:rsid w:val="00F448F9"/>
    <w:rsid w:val="00F9548B"/>
    <w:rsid w:val="00FB56D1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A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06"/>
    <w:rPr>
      <w:rFonts w:ascii="Arial" w:hAnsi="Arial" w:cs="Arial"/>
      <w:sz w:val="20"/>
      <w:szCs w:val="20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5957"/>
    <w:rPr>
      <w:rFonts w:ascii="Times New Roman" w:eastAsia="Times New Roman" w:hAnsi="Times New Roman" w:cs="Times New Roman"/>
      <w:sz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355957"/>
    <w:rPr>
      <w:rFonts w:ascii="Times New Roman" w:eastAsia="Times New Roman" w:hAnsi="Times New Roman"/>
      <w:sz w:val="24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355957"/>
    <w:pPr>
      <w:ind w:left="720"/>
    </w:pPr>
    <w:rPr>
      <w:rFonts w:ascii="Times New Roman" w:eastAsia="Times New Roman" w:hAnsi="Times New Roman" w:cs="Times New Roman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74"/>
    <w:rPr>
      <w:rFonts w:ascii="Lucida Grande" w:hAnsi="Lucida Grande" w:cs="Arial"/>
      <w:sz w:val="18"/>
      <w:szCs w:val="18"/>
      <w:lang w:val="fr-CH" w:eastAsia="fr-CH"/>
    </w:rPr>
  </w:style>
  <w:style w:type="character" w:styleId="Hyperlink">
    <w:name w:val="Hyperlink"/>
    <w:basedOn w:val="DefaultParagraphFont"/>
    <w:uiPriority w:val="99"/>
    <w:unhideWhenUsed/>
    <w:rsid w:val="00286D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34"/>
    <w:rPr>
      <w:rFonts w:ascii="Arial" w:hAnsi="Arial" w:cs="Arial"/>
      <w:sz w:val="20"/>
      <w:szCs w:val="20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392F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F34"/>
    <w:rPr>
      <w:rFonts w:ascii="Arial" w:hAnsi="Arial" w:cs="Arial"/>
      <w:sz w:val="20"/>
      <w:szCs w:val="20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06"/>
    <w:rPr>
      <w:rFonts w:ascii="Arial" w:hAnsi="Arial" w:cs="Arial"/>
      <w:sz w:val="20"/>
      <w:szCs w:val="20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5957"/>
    <w:rPr>
      <w:rFonts w:ascii="Times New Roman" w:eastAsia="Times New Roman" w:hAnsi="Times New Roman" w:cs="Times New Roman"/>
      <w:sz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355957"/>
    <w:rPr>
      <w:rFonts w:ascii="Times New Roman" w:eastAsia="Times New Roman" w:hAnsi="Times New Roman"/>
      <w:sz w:val="24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355957"/>
    <w:pPr>
      <w:ind w:left="720"/>
    </w:pPr>
    <w:rPr>
      <w:rFonts w:ascii="Times New Roman" w:eastAsia="Times New Roman" w:hAnsi="Times New Roman" w:cs="Times New Roman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74"/>
    <w:rPr>
      <w:rFonts w:ascii="Lucida Grande" w:hAnsi="Lucida Grande" w:cs="Arial"/>
      <w:sz w:val="18"/>
      <w:szCs w:val="18"/>
      <w:lang w:val="fr-CH" w:eastAsia="fr-CH"/>
    </w:rPr>
  </w:style>
  <w:style w:type="character" w:styleId="Hyperlink">
    <w:name w:val="Hyperlink"/>
    <w:basedOn w:val="DefaultParagraphFont"/>
    <w:uiPriority w:val="99"/>
    <w:unhideWhenUsed/>
    <w:rsid w:val="00286D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34"/>
    <w:rPr>
      <w:rFonts w:ascii="Arial" w:hAnsi="Arial" w:cs="Arial"/>
      <w:sz w:val="20"/>
      <w:szCs w:val="20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392F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F34"/>
    <w:rPr>
      <w:rFonts w:ascii="Arial" w:hAnsi="Arial" w:cs="Arial"/>
      <w:sz w:val="20"/>
      <w:szCs w:val="2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rowing.com/para-rowin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stokes@ozemai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Stephens</dc:creator>
  <cp:lastModifiedBy>Matt Smith</cp:lastModifiedBy>
  <cp:revision>3</cp:revision>
  <cp:lastPrinted>2014-10-31T04:46:00Z</cp:lastPrinted>
  <dcterms:created xsi:type="dcterms:W3CDTF">2014-12-08T08:12:00Z</dcterms:created>
  <dcterms:modified xsi:type="dcterms:W3CDTF">2014-12-08T08:20:00Z</dcterms:modified>
</cp:coreProperties>
</file>